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149A" w14:textId="77777777" w:rsidR="00D047D6" w:rsidRPr="00D047D6" w:rsidRDefault="00D047D6" w:rsidP="00D047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  <w:lang w:eastAsia="ru-RU"/>
        </w:rPr>
      </w:pPr>
      <w:hyperlink r:id="rId5" w:history="1">
        <w:r w:rsidRPr="00D047D6">
          <w:rPr>
            <w:rFonts w:ascii="Times New Roman" w:eastAsia="Times New Roman" w:hAnsi="Times New Roman" w:cs="Times New Roman"/>
            <w:smallCaps/>
            <w:color w:val="000000"/>
            <w:sz w:val="28"/>
            <w:szCs w:val="28"/>
            <w:u w:val="single"/>
            <w:lang w:eastAsia="ru-RU"/>
          </w:rPr>
          <w:t>Пожарная безопасность детей в летние каникулы</w:t>
        </w:r>
      </w:hyperlink>
    </w:p>
    <w:p w14:paraId="167825B0" w14:textId="77777777" w:rsidR="00D047D6" w:rsidRPr="00D047D6" w:rsidRDefault="00D047D6" w:rsidP="00D047D6">
      <w:pPr>
        <w:shd w:val="clear" w:color="auto" w:fill="F0F0F0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14:paraId="0F37943D" w14:textId="380AEECE" w:rsidR="00D047D6" w:rsidRPr="00D047D6" w:rsidRDefault="00D047D6" w:rsidP="00D047D6">
      <w:pPr>
        <w:shd w:val="clear" w:color="auto" w:fill="F0F0F0"/>
        <w:spacing w:before="180" w:after="180" w:line="240" w:lineRule="auto"/>
        <w:jc w:val="both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  <w:t>У школьников совсем скоро наступят долгожданные летние каникулы – самые любимые и длительные. Кого-то родители отправят к бабушкам в деревню, кого-то – в летние лагеря отдыха, а другие останутся в городе. Так или иначе, дети и подростки будут подолгу оставаться без присмотра.</w:t>
      </w:r>
    </w:p>
    <w:p w14:paraId="623E9F4E" w14:textId="77777777" w:rsidR="00D047D6" w:rsidRPr="00D047D6" w:rsidRDefault="00D047D6" w:rsidP="00D047D6">
      <w:pPr>
        <w:shd w:val="clear" w:color="auto" w:fill="F0F0F0"/>
        <w:spacing w:before="180" w:after="180" w:line="240" w:lineRule="auto"/>
        <w:jc w:val="both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  <w:t>Соблюдение элементарных правил поведения на каникулах в летний период поможет не омрачить летний отдых, а родителям - максимально обезопасить своих детей от потенциальных проблем.</w:t>
      </w:r>
    </w:p>
    <w:p w14:paraId="1772678D" w14:textId="77777777" w:rsidR="00D047D6" w:rsidRPr="00D047D6" w:rsidRDefault="00D047D6" w:rsidP="00D047D6">
      <w:pPr>
        <w:shd w:val="clear" w:color="auto" w:fill="F0F0F0"/>
        <w:spacing w:before="180" w:after="180" w:line="240" w:lineRule="auto"/>
        <w:jc w:val="both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b/>
          <w:bCs/>
          <w:color w:val="4D4D4D"/>
          <w:sz w:val="18"/>
          <w:szCs w:val="18"/>
          <w:lang w:eastAsia="ru-RU"/>
        </w:rPr>
        <w:t>Уважаемые родители! будьте внимательны к своим детям, интересуйтесь, чем они заняты и где проводят время. Побеседуйте со своим ребенком и еще раз напомните ему правила безопасного поведения!</w:t>
      </w:r>
    </w:p>
    <w:p w14:paraId="1AFB5B80" w14:textId="77777777" w:rsidR="00D047D6" w:rsidRPr="00D047D6" w:rsidRDefault="00D047D6" w:rsidP="00D047D6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  <w:t>не оставляйте по возможности детей без присмотра;</w:t>
      </w:r>
    </w:p>
    <w:p w14:paraId="37F1F7B8" w14:textId="77777777" w:rsidR="00D047D6" w:rsidRPr="00D047D6" w:rsidRDefault="00D047D6" w:rsidP="00D047D6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  <w:t>чаще напоминайте ребенку об опасности игры с огнем. Нужно стремиться к тому, чтобы ребенок осознал, что спички – не игрушка, а огонь - не забава, чтобы у него сложилось впечатление о пожаре, как о тяжелом бедствии для людей;</w:t>
      </w:r>
    </w:p>
    <w:p w14:paraId="58B92CDA" w14:textId="77777777" w:rsidR="00D047D6" w:rsidRPr="00D047D6" w:rsidRDefault="00D047D6" w:rsidP="00D047D6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  <w:t>не оставляйте на виду спички, зажигалки;</w:t>
      </w:r>
    </w:p>
    <w:p w14:paraId="52FA8D52" w14:textId="77777777" w:rsidR="00D047D6" w:rsidRPr="00D047D6" w:rsidRDefault="00D047D6" w:rsidP="00D047D6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  <w:t>расскажите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14:paraId="710C72BB" w14:textId="77777777" w:rsidR="00D047D6" w:rsidRPr="00D047D6" w:rsidRDefault="00D047D6" w:rsidP="00D047D6">
      <w:pPr>
        <w:numPr>
          <w:ilvl w:val="0"/>
          <w:numId w:val="1"/>
        </w:numPr>
        <w:shd w:val="clear" w:color="auto" w:fill="F0F0F0"/>
        <w:spacing w:after="0" w:line="240" w:lineRule="auto"/>
        <w:ind w:left="360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  <w:t>убедитесь, что ребенок знает свой адрес.</w:t>
      </w:r>
    </w:p>
    <w:p w14:paraId="059A5803" w14:textId="77777777" w:rsidR="00D047D6" w:rsidRPr="00D047D6" w:rsidRDefault="00D047D6" w:rsidP="00D047D6">
      <w:pPr>
        <w:shd w:val="clear" w:color="auto" w:fill="F0F0F0"/>
        <w:spacing w:before="180" w:after="180" w:line="240" w:lineRule="auto"/>
        <w:jc w:val="both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  <w:t>Летом дети часто остаются дома одни, поэтому поясните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</w:t>
      </w:r>
    </w:p>
    <w:p w14:paraId="0D2F2A1C" w14:textId="77777777" w:rsidR="00D047D6" w:rsidRPr="00D047D6" w:rsidRDefault="00D047D6" w:rsidP="00D047D6">
      <w:pPr>
        <w:shd w:val="clear" w:color="auto" w:fill="F0F0F0"/>
        <w:spacing w:before="180" w:after="180" w:line="240" w:lineRule="auto"/>
        <w:jc w:val="both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  <w:t>Если у вас в доме используется газ, то также не забудьте пояснить правила поведения с ним.</w:t>
      </w:r>
    </w:p>
    <w:p w14:paraId="656F1E6E" w14:textId="7CD1685D" w:rsidR="00D047D6" w:rsidRPr="00D047D6" w:rsidRDefault="00D047D6" w:rsidP="00D047D6">
      <w:pPr>
        <w:shd w:val="clear" w:color="auto" w:fill="F0F0F0"/>
        <w:spacing w:after="0" w:line="240" w:lineRule="auto"/>
        <w:jc w:val="both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  <w:t>Правила пожарной безопасности особенно важны для детей в летний период. Не разрешайте им играть с огнем. Объясните опасность поджога тополиного пуха и сухой травы, расскажите, что они могут быстро распространять огонь, тем более в жаркий сухой день.</w:t>
      </w:r>
    </w:p>
    <w:p w14:paraId="72EF4CE1" w14:textId="77777777" w:rsidR="00D047D6" w:rsidRPr="00D047D6" w:rsidRDefault="00D047D6" w:rsidP="00D047D6">
      <w:pPr>
        <w:shd w:val="clear" w:color="auto" w:fill="F0F0F0"/>
        <w:spacing w:before="180" w:after="180" w:line="240" w:lineRule="auto"/>
        <w:jc w:val="both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  <w:t>Не менее важно рассказать ребятам про опасность обрыва электрических проводов, которые часто встречаются во время летних гроз и дождей, сопровождающихся сильными порывами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сыро. О случаях обрыва проводов надо немедленно сообщать взрослым, чтобы те вызывали соответствующую ремонтную службу.</w:t>
      </w:r>
    </w:p>
    <w:p w14:paraId="61655BA8" w14:textId="558728ED" w:rsidR="00D047D6" w:rsidRPr="00D047D6" w:rsidRDefault="00D047D6" w:rsidP="00D047D6">
      <w:pPr>
        <w:shd w:val="clear" w:color="auto" w:fill="F0F0F0"/>
        <w:spacing w:before="180" w:after="180" w:line="240" w:lineRule="auto"/>
        <w:jc w:val="both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  <w:t>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должны быть написаны телефоны «112 и 101».</w:t>
      </w:r>
    </w:p>
    <w:p w14:paraId="241FC15B" w14:textId="61BF466A" w:rsidR="00D047D6" w:rsidRPr="00D047D6" w:rsidRDefault="00D047D6" w:rsidP="00D047D6">
      <w:pPr>
        <w:shd w:val="clear" w:color="auto" w:fill="F0F0F0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4D4D4D"/>
          <w:sz w:val="18"/>
          <w:szCs w:val="18"/>
          <w:lang w:eastAsia="ru-RU"/>
        </w:rPr>
      </w:pPr>
      <w:r w:rsidRPr="00D047D6">
        <w:rPr>
          <w:rFonts w:ascii="Verdana" w:eastAsia="Times New Roman" w:hAnsi="Verdana" w:cs="Times New Roman"/>
          <w:b/>
          <w:bCs/>
          <w:color w:val="4D4D4D"/>
          <w:sz w:val="18"/>
          <w:szCs w:val="18"/>
          <w:lang w:eastAsia="ru-RU"/>
        </w:rPr>
        <w:t>Помните, что жизнь и безопасность детей зависит, прежде всего, от Вас!</w:t>
      </w:r>
    </w:p>
    <w:p w14:paraId="24FC743D" w14:textId="01FD421A" w:rsidR="00D047D6" w:rsidRDefault="00D047D6" w:rsidP="00D047D6">
      <w:pPr>
        <w:jc w:val="center"/>
      </w:pPr>
      <w:r w:rsidRPr="00D047D6">
        <w:rPr>
          <w:rFonts w:ascii="Verdana" w:eastAsia="Times New Roman" w:hAnsi="Verdana" w:cs="Times New Roman"/>
          <w:noProof/>
          <w:color w:val="E67F0A"/>
          <w:sz w:val="18"/>
          <w:szCs w:val="18"/>
          <w:lang w:eastAsia="ru-RU"/>
        </w:rPr>
        <w:drawing>
          <wp:inline distT="0" distB="0" distL="0" distR="0" wp14:anchorId="25C7D550" wp14:editId="4A7ABD5C">
            <wp:extent cx="3009900" cy="1888028"/>
            <wp:effectExtent l="0" t="0" r="0" b="0"/>
            <wp:docPr id="1" name="Рисунок 1" descr="detskaya shalos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skaya shalos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283" cy="189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A101" w14:textId="54ABC510" w:rsidR="00D047D6" w:rsidRDefault="00D047D6" w:rsidP="00D047D6"/>
    <w:p w14:paraId="5CB3EA5A" w14:textId="2EEE6E71" w:rsidR="00D047D6" w:rsidRPr="00D047D6" w:rsidRDefault="00D047D6" w:rsidP="00D04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7D6">
        <w:rPr>
          <w:rFonts w:ascii="Times New Roman" w:hAnsi="Times New Roman" w:cs="Times New Roman"/>
          <w:sz w:val="24"/>
          <w:szCs w:val="24"/>
        </w:rPr>
        <w:t>Управление по Красносельскому району ГУ МЧС России по г. Санкт-Петербургу</w:t>
      </w:r>
    </w:p>
    <w:sectPr w:rsidR="00D047D6" w:rsidRPr="00D0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F2659"/>
    <w:multiLevelType w:val="multilevel"/>
    <w:tmpl w:val="DA8C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D6"/>
    <w:rsid w:val="00D0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34EE"/>
  <w15:chartTrackingRefBased/>
  <w15:docId w15:val="{8DBC6416-567B-4909-86F5-1DD9A859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salym.ru/images/stories/go_i_chs/pamjatki/2017/pozharnaja_bezopasnost_detej_v_letnie_kanikuly/detskaya_shalost.jpg" TargetMode="External"/><Relationship Id="rId5" Type="http://schemas.openxmlformats.org/officeDocument/2006/relationships/hyperlink" Target="https://adminsalym.ru/grazhdanskaya-oborona-i-cherezvychajnaya-situacziya/pamyatki/pozharnaya-bezopasnost/8012-pozharnaya-bezopasnost-detej-v-letnie-kanikul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2023-05-17T14:31:00Z</dcterms:created>
  <dcterms:modified xsi:type="dcterms:W3CDTF">2023-05-17T14:36:00Z</dcterms:modified>
</cp:coreProperties>
</file>